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D69" w:rsidRPr="00DF6D9E" w:rsidRDefault="0077027D" w:rsidP="0077027D">
      <w:pPr>
        <w:jc w:val="center"/>
        <w:rPr>
          <w:b/>
          <w:sz w:val="28"/>
          <w:szCs w:val="28"/>
        </w:rPr>
      </w:pPr>
      <w:r w:rsidRPr="00DF6D9E">
        <w:rPr>
          <w:b/>
          <w:sz w:val="28"/>
          <w:szCs w:val="28"/>
        </w:rPr>
        <w:t>Talk</w:t>
      </w:r>
      <w:r w:rsidR="00201690">
        <w:rPr>
          <w:b/>
          <w:sz w:val="28"/>
          <w:szCs w:val="28"/>
        </w:rPr>
        <w:t xml:space="preserve">ing Text: </w:t>
      </w:r>
      <w:r w:rsidR="00A855BE">
        <w:rPr>
          <w:b/>
          <w:sz w:val="28"/>
          <w:szCs w:val="28"/>
        </w:rPr>
        <w:t xml:space="preserve">Introducing </w:t>
      </w:r>
      <w:r w:rsidR="00201690">
        <w:rPr>
          <w:b/>
          <w:sz w:val="28"/>
          <w:szCs w:val="28"/>
        </w:rPr>
        <w:t>Information Books</w:t>
      </w:r>
    </w:p>
    <w:p w:rsidR="0077027D" w:rsidRDefault="0077027D" w:rsidP="0077027D">
      <w:pPr>
        <w:pStyle w:val="ListParagraph"/>
        <w:numPr>
          <w:ilvl w:val="0"/>
          <w:numId w:val="1"/>
        </w:numPr>
        <w:rPr>
          <w:b/>
        </w:rPr>
      </w:pPr>
      <w:r>
        <w:rPr>
          <w:b/>
        </w:rPr>
        <w:t>After reading the text s</w:t>
      </w:r>
      <w:r w:rsidRPr="00815CC1">
        <w:rPr>
          <w:b/>
        </w:rPr>
        <w:t xml:space="preserve">elect a range of suitable questions from different AF’s. It is not necessary to use all </w:t>
      </w:r>
      <w:r w:rsidR="00C81AE3">
        <w:rPr>
          <w:b/>
        </w:rPr>
        <w:t>the questions for every text</w:t>
      </w:r>
      <w:r w:rsidR="00302D9D">
        <w:rPr>
          <w:b/>
        </w:rPr>
        <w:t>.</w:t>
      </w:r>
    </w:p>
    <w:p w:rsidR="0077027D" w:rsidRPr="00815CC1" w:rsidRDefault="0077027D" w:rsidP="0077027D">
      <w:pPr>
        <w:pStyle w:val="ListParagraph"/>
        <w:numPr>
          <w:ilvl w:val="0"/>
          <w:numId w:val="1"/>
        </w:numPr>
        <w:rPr>
          <w:b/>
        </w:rPr>
      </w:pPr>
      <w:r>
        <w:rPr>
          <w:b/>
        </w:rPr>
        <w:t>Record the children’s r</w:t>
      </w:r>
      <w:r w:rsidR="002B5F28">
        <w:rPr>
          <w:b/>
        </w:rPr>
        <w:t>esponses on the accompanying AF</w:t>
      </w:r>
      <w:r>
        <w:rPr>
          <w:b/>
        </w:rPr>
        <w:t xml:space="preserve"> tick sheet. </w:t>
      </w:r>
      <w:r w:rsidRPr="00815CC1">
        <w:rPr>
          <w:b/>
        </w:rPr>
        <w:t xml:space="preserve"> </w:t>
      </w:r>
    </w:p>
    <w:p w:rsidR="0077027D" w:rsidRDefault="0077027D" w:rsidP="0077027D">
      <w:pPr>
        <w:pStyle w:val="ListParagraph"/>
        <w:numPr>
          <w:ilvl w:val="0"/>
          <w:numId w:val="1"/>
        </w:numPr>
        <w:rPr>
          <w:b/>
        </w:rPr>
      </w:pPr>
      <w:r>
        <w:rPr>
          <w:b/>
        </w:rPr>
        <w:t>If you wish, t</w:t>
      </w:r>
      <w:r w:rsidRPr="00815CC1">
        <w:rPr>
          <w:b/>
        </w:rPr>
        <w:t>he children could note some of their responses in a reading journal.</w:t>
      </w:r>
    </w:p>
    <w:p w:rsidR="0077027D" w:rsidRPr="003B1F11" w:rsidRDefault="0077027D" w:rsidP="0077027D">
      <w:pPr>
        <w:pStyle w:val="ListParagraph"/>
        <w:numPr>
          <w:ilvl w:val="0"/>
          <w:numId w:val="1"/>
        </w:numPr>
        <w:rPr>
          <w:b/>
          <w:sz w:val="24"/>
          <w:szCs w:val="24"/>
        </w:rPr>
      </w:pPr>
      <w:r>
        <w:rPr>
          <w:b/>
        </w:rPr>
        <w:t>Questions</w:t>
      </w:r>
      <w:r w:rsidR="002F480E">
        <w:rPr>
          <w:b/>
        </w:rPr>
        <w:t>/Activities</w:t>
      </w:r>
      <w:r>
        <w:rPr>
          <w:b/>
        </w:rPr>
        <w:t xml:space="preserve"> do not link to </w:t>
      </w:r>
      <w:r w:rsidRPr="003B1F11">
        <w:rPr>
          <w:b/>
        </w:rPr>
        <w:t xml:space="preserve">AF 1 </w:t>
      </w:r>
      <w:r>
        <w:rPr>
          <w:b/>
        </w:rPr>
        <w:t xml:space="preserve">as it </w:t>
      </w:r>
      <w:r w:rsidRPr="003B1F11">
        <w:rPr>
          <w:b/>
        </w:rPr>
        <w:t>is not assessed above level 3</w:t>
      </w:r>
      <w:r>
        <w:rPr>
          <w:b/>
        </w:rPr>
        <w:t>.</w:t>
      </w:r>
    </w:p>
    <w:tbl>
      <w:tblPr>
        <w:tblStyle w:val="TableGrid"/>
        <w:tblW w:w="0" w:type="auto"/>
        <w:tblInd w:w="-72" w:type="dxa"/>
        <w:tblLook w:val="01E0"/>
      </w:tblPr>
      <w:tblGrid>
        <w:gridCol w:w="1300"/>
        <w:gridCol w:w="1370"/>
        <w:gridCol w:w="1238"/>
        <w:gridCol w:w="1380"/>
        <w:gridCol w:w="1464"/>
        <w:gridCol w:w="1306"/>
        <w:gridCol w:w="1256"/>
      </w:tblGrid>
      <w:tr w:rsidR="0077027D" w:rsidRPr="006C5797" w:rsidTr="0073196C">
        <w:tc>
          <w:tcPr>
            <w:tcW w:w="1300" w:type="dxa"/>
            <w:tcBorders>
              <w:bottom w:val="single" w:sz="4" w:space="0" w:color="auto"/>
            </w:tcBorders>
          </w:tcPr>
          <w:p w:rsidR="0077027D" w:rsidRPr="006C5797" w:rsidRDefault="0077027D" w:rsidP="0073196C">
            <w:pPr>
              <w:jc w:val="center"/>
              <w:rPr>
                <w:rFonts w:ascii="Arial" w:hAnsi="Arial" w:cs="Arial"/>
                <w:b/>
                <w:sz w:val="22"/>
                <w:szCs w:val="22"/>
              </w:rPr>
            </w:pPr>
            <w:r w:rsidRPr="006C5797">
              <w:rPr>
                <w:rFonts w:ascii="Arial" w:hAnsi="Arial" w:cs="Arial"/>
                <w:b/>
                <w:sz w:val="22"/>
                <w:szCs w:val="22"/>
              </w:rPr>
              <w:t>AF1</w:t>
            </w:r>
          </w:p>
        </w:tc>
        <w:tc>
          <w:tcPr>
            <w:tcW w:w="1370" w:type="dxa"/>
          </w:tcPr>
          <w:p w:rsidR="0077027D" w:rsidRPr="006C5797" w:rsidRDefault="0077027D" w:rsidP="0073196C">
            <w:pPr>
              <w:jc w:val="center"/>
              <w:rPr>
                <w:rFonts w:ascii="Arial" w:hAnsi="Arial" w:cs="Arial"/>
                <w:b/>
                <w:sz w:val="22"/>
                <w:szCs w:val="22"/>
              </w:rPr>
            </w:pPr>
            <w:r w:rsidRPr="006C5797">
              <w:rPr>
                <w:rFonts w:ascii="Arial" w:hAnsi="Arial" w:cs="Arial"/>
                <w:b/>
                <w:sz w:val="22"/>
                <w:szCs w:val="22"/>
              </w:rPr>
              <w:t>AF2</w:t>
            </w:r>
          </w:p>
        </w:tc>
        <w:tc>
          <w:tcPr>
            <w:tcW w:w="1238" w:type="dxa"/>
          </w:tcPr>
          <w:p w:rsidR="0077027D" w:rsidRPr="006C5797" w:rsidRDefault="0077027D" w:rsidP="0073196C">
            <w:pPr>
              <w:jc w:val="center"/>
              <w:rPr>
                <w:rFonts w:ascii="Arial" w:hAnsi="Arial" w:cs="Arial"/>
                <w:b/>
                <w:sz w:val="22"/>
                <w:szCs w:val="22"/>
              </w:rPr>
            </w:pPr>
            <w:r w:rsidRPr="006C5797">
              <w:rPr>
                <w:rFonts w:ascii="Arial" w:hAnsi="Arial" w:cs="Arial"/>
                <w:b/>
                <w:sz w:val="22"/>
                <w:szCs w:val="22"/>
              </w:rPr>
              <w:t>AF3</w:t>
            </w:r>
          </w:p>
        </w:tc>
        <w:tc>
          <w:tcPr>
            <w:tcW w:w="1380" w:type="dxa"/>
          </w:tcPr>
          <w:p w:rsidR="0077027D" w:rsidRPr="006C5797" w:rsidRDefault="0077027D" w:rsidP="0073196C">
            <w:pPr>
              <w:jc w:val="center"/>
              <w:rPr>
                <w:rFonts w:ascii="Arial" w:hAnsi="Arial" w:cs="Arial"/>
                <w:b/>
                <w:sz w:val="22"/>
                <w:szCs w:val="22"/>
              </w:rPr>
            </w:pPr>
            <w:r w:rsidRPr="006C5797">
              <w:rPr>
                <w:rFonts w:ascii="Arial" w:hAnsi="Arial" w:cs="Arial"/>
                <w:b/>
                <w:sz w:val="22"/>
                <w:szCs w:val="22"/>
              </w:rPr>
              <w:t>AF4</w:t>
            </w:r>
          </w:p>
        </w:tc>
        <w:tc>
          <w:tcPr>
            <w:tcW w:w="1464" w:type="dxa"/>
          </w:tcPr>
          <w:p w:rsidR="0077027D" w:rsidRPr="006C5797" w:rsidRDefault="0077027D" w:rsidP="0073196C">
            <w:pPr>
              <w:jc w:val="center"/>
              <w:rPr>
                <w:rFonts w:ascii="Arial" w:hAnsi="Arial" w:cs="Arial"/>
                <w:b/>
                <w:sz w:val="22"/>
                <w:szCs w:val="22"/>
              </w:rPr>
            </w:pPr>
            <w:r w:rsidRPr="006C5797">
              <w:rPr>
                <w:rFonts w:ascii="Arial" w:hAnsi="Arial" w:cs="Arial"/>
                <w:b/>
                <w:sz w:val="22"/>
                <w:szCs w:val="22"/>
              </w:rPr>
              <w:t>AF5</w:t>
            </w:r>
          </w:p>
        </w:tc>
        <w:tc>
          <w:tcPr>
            <w:tcW w:w="1306" w:type="dxa"/>
          </w:tcPr>
          <w:p w:rsidR="0077027D" w:rsidRPr="006C5797" w:rsidRDefault="0077027D" w:rsidP="0073196C">
            <w:pPr>
              <w:jc w:val="center"/>
              <w:rPr>
                <w:rFonts w:ascii="Arial" w:hAnsi="Arial" w:cs="Arial"/>
                <w:b/>
                <w:sz w:val="22"/>
                <w:szCs w:val="22"/>
              </w:rPr>
            </w:pPr>
            <w:r w:rsidRPr="006C5797">
              <w:rPr>
                <w:rFonts w:ascii="Arial" w:hAnsi="Arial" w:cs="Arial"/>
                <w:b/>
                <w:sz w:val="22"/>
                <w:szCs w:val="22"/>
              </w:rPr>
              <w:t>AF6</w:t>
            </w:r>
          </w:p>
        </w:tc>
        <w:tc>
          <w:tcPr>
            <w:tcW w:w="1256" w:type="dxa"/>
          </w:tcPr>
          <w:p w:rsidR="0077027D" w:rsidRPr="006C5797" w:rsidRDefault="0077027D" w:rsidP="0073196C">
            <w:pPr>
              <w:jc w:val="center"/>
              <w:rPr>
                <w:rFonts w:ascii="Arial" w:hAnsi="Arial" w:cs="Arial"/>
                <w:b/>
                <w:sz w:val="22"/>
                <w:szCs w:val="22"/>
              </w:rPr>
            </w:pPr>
            <w:r w:rsidRPr="006C5797">
              <w:rPr>
                <w:rFonts w:ascii="Arial" w:hAnsi="Arial" w:cs="Arial"/>
                <w:b/>
                <w:sz w:val="22"/>
                <w:szCs w:val="22"/>
              </w:rPr>
              <w:t>AF7</w:t>
            </w:r>
          </w:p>
        </w:tc>
      </w:tr>
      <w:tr w:rsidR="0077027D" w:rsidRPr="006C5797" w:rsidTr="0073196C">
        <w:trPr>
          <w:trHeight w:val="442"/>
        </w:trPr>
        <w:tc>
          <w:tcPr>
            <w:tcW w:w="1300" w:type="dxa"/>
            <w:shd w:val="clear" w:color="auto" w:fill="auto"/>
          </w:tcPr>
          <w:p w:rsidR="0077027D" w:rsidRPr="00FA06AD" w:rsidRDefault="0077027D" w:rsidP="0073196C">
            <w:pPr>
              <w:rPr>
                <w:rFonts w:ascii="Arial" w:hAnsi="Arial" w:cs="Arial"/>
                <w:i/>
                <w:sz w:val="13"/>
                <w:szCs w:val="13"/>
              </w:rPr>
            </w:pPr>
            <w:r w:rsidRPr="00FA06AD">
              <w:rPr>
                <w:rFonts w:ascii="Arial" w:hAnsi="Arial" w:cs="Arial"/>
                <w:i/>
                <w:sz w:val="13"/>
                <w:szCs w:val="13"/>
              </w:rPr>
              <w:t>Use a range of strategies, including accurate decoding of text, to read for meaning</w:t>
            </w:r>
          </w:p>
          <w:p w:rsidR="0077027D" w:rsidRPr="006C5797" w:rsidRDefault="0077027D" w:rsidP="0073196C">
            <w:pPr>
              <w:ind w:left="-108"/>
              <w:rPr>
                <w:rFonts w:ascii="Arial" w:hAnsi="Arial" w:cs="Arial"/>
                <w:b/>
                <w:sz w:val="13"/>
                <w:szCs w:val="13"/>
              </w:rPr>
            </w:pPr>
          </w:p>
        </w:tc>
        <w:tc>
          <w:tcPr>
            <w:tcW w:w="1370" w:type="dxa"/>
          </w:tcPr>
          <w:p w:rsidR="0077027D" w:rsidRPr="00FA06AD" w:rsidRDefault="0077027D" w:rsidP="0073196C">
            <w:pPr>
              <w:rPr>
                <w:rFonts w:ascii="Arial" w:hAnsi="Arial" w:cs="Arial"/>
                <w:i/>
                <w:sz w:val="13"/>
                <w:szCs w:val="13"/>
              </w:rPr>
            </w:pPr>
            <w:r w:rsidRPr="00FA06AD">
              <w:rPr>
                <w:rFonts w:ascii="Arial" w:hAnsi="Arial" w:cs="Arial"/>
                <w:i/>
                <w:sz w:val="13"/>
                <w:szCs w:val="13"/>
              </w:rPr>
              <w:t>Understand, describe, select or retrieve information, events or ideas from texts and use quotation and reference to text</w:t>
            </w:r>
          </w:p>
          <w:p w:rsidR="0077027D" w:rsidRPr="006C5797" w:rsidRDefault="0077027D" w:rsidP="0073196C">
            <w:pPr>
              <w:ind w:hanging="72"/>
              <w:rPr>
                <w:sz w:val="13"/>
                <w:szCs w:val="13"/>
              </w:rPr>
            </w:pPr>
          </w:p>
        </w:tc>
        <w:tc>
          <w:tcPr>
            <w:tcW w:w="1238" w:type="dxa"/>
          </w:tcPr>
          <w:p w:rsidR="0077027D" w:rsidRPr="006C5797" w:rsidRDefault="0077027D" w:rsidP="0073196C">
            <w:pPr>
              <w:tabs>
                <w:tab w:val="left" w:pos="164"/>
              </w:tabs>
              <w:ind w:left="-16"/>
              <w:rPr>
                <w:sz w:val="13"/>
                <w:szCs w:val="13"/>
              </w:rPr>
            </w:pPr>
            <w:r w:rsidRPr="00FA06AD">
              <w:rPr>
                <w:rFonts w:ascii="Arial" w:hAnsi="Arial" w:cs="Arial"/>
                <w:i/>
                <w:sz w:val="13"/>
                <w:szCs w:val="13"/>
              </w:rPr>
              <w:t>Deduce, infer or interpret information, events or ideas from texts</w:t>
            </w:r>
          </w:p>
        </w:tc>
        <w:tc>
          <w:tcPr>
            <w:tcW w:w="1380" w:type="dxa"/>
          </w:tcPr>
          <w:p w:rsidR="0077027D" w:rsidRPr="006C5797" w:rsidRDefault="0077027D" w:rsidP="0073196C">
            <w:pPr>
              <w:rPr>
                <w:sz w:val="13"/>
                <w:szCs w:val="13"/>
              </w:rPr>
            </w:pPr>
            <w:r w:rsidRPr="00FA06AD">
              <w:rPr>
                <w:rFonts w:ascii="Arial" w:hAnsi="Arial" w:cs="Arial"/>
                <w:i/>
                <w:sz w:val="13"/>
                <w:szCs w:val="13"/>
              </w:rPr>
              <w:t>Identify and comment on the structure and organisation of texts, including grammatical and literary features at text level</w:t>
            </w:r>
          </w:p>
        </w:tc>
        <w:tc>
          <w:tcPr>
            <w:tcW w:w="1464" w:type="dxa"/>
          </w:tcPr>
          <w:p w:rsidR="0077027D" w:rsidRPr="006C5797" w:rsidRDefault="0077027D" w:rsidP="0073196C">
            <w:pPr>
              <w:rPr>
                <w:sz w:val="13"/>
                <w:szCs w:val="13"/>
              </w:rPr>
            </w:pPr>
            <w:r w:rsidRPr="00FA06AD">
              <w:rPr>
                <w:rFonts w:ascii="Arial" w:hAnsi="Arial" w:cs="Arial"/>
                <w:i/>
                <w:sz w:val="13"/>
                <w:szCs w:val="13"/>
              </w:rPr>
              <w:t>Explain and comment on the writers’ use of language, including grammatical and literary features at word and sentence level</w:t>
            </w:r>
          </w:p>
        </w:tc>
        <w:tc>
          <w:tcPr>
            <w:tcW w:w="1306" w:type="dxa"/>
          </w:tcPr>
          <w:p w:rsidR="0077027D" w:rsidRPr="006C5797" w:rsidRDefault="0077027D" w:rsidP="0073196C">
            <w:pPr>
              <w:rPr>
                <w:sz w:val="13"/>
                <w:szCs w:val="13"/>
              </w:rPr>
            </w:pPr>
            <w:r w:rsidRPr="00FA06AD">
              <w:rPr>
                <w:rFonts w:ascii="Arial" w:hAnsi="Arial" w:cs="Arial"/>
                <w:i/>
                <w:sz w:val="13"/>
                <w:szCs w:val="13"/>
              </w:rPr>
              <w:t>Identify and comment on writer’s purposes and viewpoints and the overall effect of the text on the reader</w:t>
            </w:r>
          </w:p>
        </w:tc>
        <w:tc>
          <w:tcPr>
            <w:tcW w:w="1256" w:type="dxa"/>
          </w:tcPr>
          <w:p w:rsidR="0077027D" w:rsidRPr="006C5797" w:rsidRDefault="0077027D" w:rsidP="0073196C">
            <w:pPr>
              <w:rPr>
                <w:sz w:val="13"/>
                <w:szCs w:val="13"/>
              </w:rPr>
            </w:pPr>
            <w:r w:rsidRPr="00FA06AD">
              <w:rPr>
                <w:rFonts w:ascii="Arial" w:hAnsi="Arial" w:cs="Arial"/>
                <w:i/>
                <w:sz w:val="13"/>
                <w:szCs w:val="13"/>
              </w:rPr>
              <w:t>Relate texts to their social, cultural and historical contexts and literary traditions</w:t>
            </w:r>
          </w:p>
        </w:tc>
      </w:tr>
    </w:tbl>
    <w:p w:rsidR="0077027D" w:rsidRDefault="0077027D" w:rsidP="0077027D">
      <w:pPr>
        <w:jc w:val="center"/>
      </w:pPr>
    </w:p>
    <w:p w:rsidR="00A855BE" w:rsidRDefault="00A855BE" w:rsidP="00201690">
      <w:r>
        <w:t>What type of book is this – fiction or non-fiction? (AF7)</w:t>
      </w:r>
    </w:p>
    <w:p w:rsidR="00A855BE" w:rsidRDefault="00A855BE" w:rsidP="00A855BE">
      <w:r>
        <w:t xml:space="preserve">Look at the front cover – What sort of information do you think the book will contain? (AF2/3) </w:t>
      </w:r>
    </w:p>
    <w:p w:rsidR="00A855BE" w:rsidRDefault="00A855BE" w:rsidP="00A855BE">
      <w:r>
        <w:t xml:space="preserve">Do you think the front cover design is attractive or interesting? Do you like the cover? Why? Does it make you want to read the book? (AF6) </w:t>
      </w:r>
    </w:p>
    <w:p w:rsidR="00A855BE" w:rsidRDefault="00A855BE" w:rsidP="00201690">
      <w:bookmarkStart w:id="0" w:name="OLE_LINK1"/>
      <w:bookmarkStart w:id="1" w:name="OLE_LINK2"/>
      <w:r>
        <w:t xml:space="preserve"> </w:t>
      </w:r>
      <w:bookmarkEnd w:id="0"/>
      <w:bookmarkEnd w:id="1"/>
      <w:r>
        <w:t>Do you know anything about the topic of the book? What do you know? (AF7)</w:t>
      </w:r>
    </w:p>
    <w:p w:rsidR="00A855BE" w:rsidRDefault="00A855BE" w:rsidP="00201690">
      <w:r>
        <w:t xml:space="preserve">Look at the blurb. How does it try to appeal to would be readers? Does it make you want to find out what is inside the book? (AF6) </w:t>
      </w:r>
    </w:p>
    <w:p w:rsidR="00201690" w:rsidRDefault="00CE5E7B" w:rsidP="00201690">
      <w:r>
        <w:t xml:space="preserve">Open the book – Can you find the contents and index pages? </w:t>
      </w:r>
      <w:r w:rsidR="00C44DC0">
        <w:t>What purpose</w:t>
      </w:r>
      <w:r w:rsidR="00201690">
        <w:t xml:space="preserve"> </w:t>
      </w:r>
      <w:r>
        <w:t xml:space="preserve">do the </w:t>
      </w:r>
      <w:r w:rsidR="00201690">
        <w:t>contents and index page</w:t>
      </w:r>
      <w:r>
        <w:t>s serve</w:t>
      </w:r>
      <w:r w:rsidR="00201690">
        <w:t>? (AF4)</w:t>
      </w:r>
    </w:p>
    <w:p w:rsidR="00C44DC0" w:rsidRDefault="00C44DC0" w:rsidP="00201690">
      <w:r>
        <w:t xml:space="preserve">Does the book have extra features like a glossary or bibliography? What purpose do these serve?  (AF4). (It may be more suitable to ask this question after children have completed reading the book). </w:t>
      </w:r>
    </w:p>
    <w:p w:rsidR="00292996" w:rsidRDefault="00CE5E7B" w:rsidP="00847BA3">
      <w:r>
        <w:t>D</w:t>
      </w:r>
      <w:r w:rsidR="00A715AE">
        <w:t>emonstrate how you can</w:t>
      </w:r>
      <w:r w:rsidR="00292996">
        <w:t xml:space="preserve"> use the contents and </w:t>
      </w:r>
      <w:r w:rsidR="00A715AE">
        <w:t>index pages to find information.</w:t>
      </w:r>
      <w:r w:rsidR="00292996">
        <w:t xml:space="preserve"> (AF4)</w:t>
      </w:r>
    </w:p>
    <w:p w:rsidR="00716652" w:rsidRDefault="00CE5E7B" w:rsidP="0077027D">
      <w:r>
        <w:t>Does the book have an introduction?</w:t>
      </w:r>
      <w:r w:rsidR="00716652">
        <w:t xml:space="preserve"> If so read it then comment on whether </w:t>
      </w:r>
      <w:r>
        <w:t xml:space="preserve">the </w:t>
      </w:r>
      <w:r w:rsidR="00716652">
        <w:t>introduction</w:t>
      </w:r>
      <w:r>
        <w:t xml:space="preserve"> make</w:t>
      </w:r>
      <w:r w:rsidR="00716652">
        <w:t>s you want to read on. Explain why or why not.</w:t>
      </w:r>
    </w:p>
    <w:p w:rsidR="00716652" w:rsidRDefault="00716652" w:rsidP="0077027D">
      <w:r>
        <w:t xml:space="preserve">Now read the first page. What did you learn? (AF2). Does the style in which the text is written make you want to read the rest of the book? Explain your answer e.g. the author uses humour, interesting facts, </w:t>
      </w:r>
      <w:r w:rsidR="00C44DC0">
        <w:t xml:space="preserve">the vocabulary </w:t>
      </w:r>
      <w:r>
        <w:t xml:space="preserve">is easy or hard to understand, the illustrations aid understanding etc. (AF6) </w:t>
      </w:r>
    </w:p>
    <w:p w:rsidR="00716652" w:rsidRDefault="00716652" w:rsidP="0077027D">
      <w:r>
        <w:t>Continue reading the book</w:t>
      </w:r>
      <w:r w:rsidR="00C44DC0">
        <w:t>. D</w:t>
      </w:r>
      <w:r>
        <w:t xml:space="preserve">iscuss the text further </w:t>
      </w:r>
      <w:r w:rsidR="00C44DC0">
        <w:t>using the activity</w:t>
      </w:r>
      <w:r>
        <w:t xml:space="preserve"> shee</w:t>
      </w:r>
      <w:r w:rsidR="00C44DC0">
        <w:t>t entitled ‘Talking</w:t>
      </w:r>
      <w:r>
        <w:t xml:space="preserve"> about Information texts: Articles and Book Extracts’. </w:t>
      </w:r>
    </w:p>
    <w:p w:rsidR="003E6151" w:rsidRDefault="00CE5E7B" w:rsidP="0077027D">
      <w:r>
        <w:t xml:space="preserve"> </w:t>
      </w:r>
    </w:p>
    <w:p w:rsidR="00E34A94" w:rsidRDefault="00E34A94" w:rsidP="0077027D"/>
    <w:p w:rsidR="00AB1A77" w:rsidRDefault="00AB1A77" w:rsidP="0077027D"/>
    <w:sectPr w:rsidR="00AB1A77" w:rsidSect="00302D9D">
      <w:footerReference w:type="default" r:id="rId7"/>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60" w:rsidRDefault="00891360" w:rsidP="00A715AE">
      <w:pPr>
        <w:spacing w:after="0" w:line="240" w:lineRule="auto"/>
      </w:pPr>
      <w:r>
        <w:separator/>
      </w:r>
    </w:p>
  </w:endnote>
  <w:endnote w:type="continuationSeparator" w:id="1">
    <w:p w:rsidR="00891360" w:rsidRDefault="00891360" w:rsidP="00A715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5AE" w:rsidRPr="00A715AE" w:rsidRDefault="00A715AE">
    <w:pPr>
      <w:pStyle w:val="Footer"/>
      <w:rPr>
        <w:color w:val="1F497D" w:themeColor="text2"/>
      </w:rPr>
    </w:pPr>
    <w:r w:rsidRPr="00A715AE">
      <w:rPr>
        <w:color w:val="1F497D" w:themeColor="text2"/>
      </w:rPr>
      <w:ptab w:relativeTo="margin" w:alignment="center" w:leader="none"/>
    </w:r>
    <w:r w:rsidRPr="00A715AE">
      <w:rPr>
        <w:color w:val="1F497D" w:themeColor="text2"/>
      </w:rPr>
      <w:ptab w:relativeTo="margin" w:alignment="right" w:leader="none"/>
    </w:r>
    <w:r w:rsidRPr="00A715AE">
      <w:rPr>
        <w:color w:val="1F497D" w:themeColor="text2"/>
      </w:rPr>
      <w:t>www.primarytexts.co.uk</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60" w:rsidRDefault="00891360" w:rsidP="00A715AE">
      <w:pPr>
        <w:spacing w:after="0" w:line="240" w:lineRule="auto"/>
      </w:pPr>
      <w:r>
        <w:separator/>
      </w:r>
    </w:p>
  </w:footnote>
  <w:footnote w:type="continuationSeparator" w:id="1">
    <w:p w:rsidR="00891360" w:rsidRDefault="00891360" w:rsidP="00A715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4020B"/>
    <w:multiLevelType w:val="hybridMultilevel"/>
    <w:tmpl w:val="AC0CDD06"/>
    <w:lvl w:ilvl="0" w:tplc="E8C8F9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w:hdrShapeDefaults>
  <w:footnotePr>
    <w:footnote w:id="0"/>
    <w:footnote w:id="1"/>
  </w:footnotePr>
  <w:endnotePr>
    <w:endnote w:id="0"/>
    <w:endnote w:id="1"/>
  </w:endnotePr>
  <w:compat/>
  <w:rsids>
    <w:rsidRoot w:val="0077027D"/>
    <w:rsid w:val="000272EF"/>
    <w:rsid w:val="001311CC"/>
    <w:rsid w:val="00166480"/>
    <w:rsid w:val="001C1A39"/>
    <w:rsid w:val="00201690"/>
    <w:rsid w:val="00292996"/>
    <w:rsid w:val="002B5F28"/>
    <w:rsid w:val="002F480E"/>
    <w:rsid w:val="00302D9D"/>
    <w:rsid w:val="00317AE3"/>
    <w:rsid w:val="003E6151"/>
    <w:rsid w:val="003F49D0"/>
    <w:rsid w:val="00460099"/>
    <w:rsid w:val="0047256F"/>
    <w:rsid w:val="0061710D"/>
    <w:rsid w:val="006A4693"/>
    <w:rsid w:val="006B12D1"/>
    <w:rsid w:val="006D2576"/>
    <w:rsid w:val="00710444"/>
    <w:rsid w:val="00716652"/>
    <w:rsid w:val="0077027D"/>
    <w:rsid w:val="00847BA3"/>
    <w:rsid w:val="00891360"/>
    <w:rsid w:val="008A568A"/>
    <w:rsid w:val="00A5342C"/>
    <w:rsid w:val="00A715AE"/>
    <w:rsid w:val="00A855BE"/>
    <w:rsid w:val="00AB1A77"/>
    <w:rsid w:val="00C13549"/>
    <w:rsid w:val="00C44DC0"/>
    <w:rsid w:val="00C81AE3"/>
    <w:rsid w:val="00CE5E7B"/>
    <w:rsid w:val="00D175AF"/>
    <w:rsid w:val="00DF28CF"/>
    <w:rsid w:val="00DF6D9E"/>
    <w:rsid w:val="00E34A94"/>
    <w:rsid w:val="00F32D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D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7027D"/>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27D"/>
    <w:pPr>
      <w:ind w:left="720"/>
      <w:contextualSpacing/>
    </w:pPr>
  </w:style>
  <w:style w:type="paragraph" w:styleId="Header">
    <w:name w:val="header"/>
    <w:basedOn w:val="Normal"/>
    <w:link w:val="HeaderChar"/>
    <w:uiPriority w:val="99"/>
    <w:semiHidden/>
    <w:unhideWhenUsed/>
    <w:rsid w:val="00A715A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715AE"/>
  </w:style>
  <w:style w:type="paragraph" w:styleId="Footer">
    <w:name w:val="footer"/>
    <w:basedOn w:val="Normal"/>
    <w:link w:val="FooterChar"/>
    <w:uiPriority w:val="99"/>
    <w:semiHidden/>
    <w:unhideWhenUsed/>
    <w:rsid w:val="00A715A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715AE"/>
  </w:style>
  <w:style w:type="paragraph" w:styleId="BalloonText">
    <w:name w:val="Balloon Text"/>
    <w:basedOn w:val="Normal"/>
    <w:link w:val="BalloonTextChar"/>
    <w:uiPriority w:val="99"/>
    <w:semiHidden/>
    <w:unhideWhenUsed/>
    <w:rsid w:val="00A7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15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User</cp:lastModifiedBy>
  <cp:revision>2</cp:revision>
  <cp:lastPrinted>2010-01-20T12:55:00Z</cp:lastPrinted>
  <dcterms:created xsi:type="dcterms:W3CDTF">2010-07-07T20:13:00Z</dcterms:created>
  <dcterms:modified xsi:type="dcterms:W3CDTF">2010-07-07T20:13:00Z</dcterms:modified>
</cp:coreProperties>
</file>